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DC4FA7" w:rsidRPr="00DC4FA7" w:rsidTr="00DC4FA7">
        <w:trPr>
          <w:trHeight w:val="8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　清教授</w:t>
            </w:r>
            <w:bookmarkStart w:id="0" w:name="_GoBack"/>
            <w:bookmarkEnd w:id="0"/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简介</w:t>
            </w:r>
          </w:p>
        </w:tc>
      </w:tr>
    </w:tbl>
    <w:p w:rsidR="00DC4FA7" w:rsidRPr="00DC4FA7" w:rsidRDefault="00DC4FA7" w:rsidP="00DC4FA7">
      <w:pPr>
        <w:widowControl/>
        <w:spacing w:before="75" w:after="75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DC4FA7">
        <w:rPr>
          <w:rFonts w:ascii="Arial" w:eastAsia="宋体" w:hAnsi="Arial" w:cs="Arial"/>
          <w:color w:val="000000"/>
          <w:kern w:val="0"/>
          <w:sz w:val="24"/>
          <w:szCs w:val="24"/>
        </w:rPr>
        <w:br/>
        <w:t> </w:t>
      </w:r>
    </w:p>
    <w:tbl>
      <w:tblPr>
        <w:tblW w:w="11250" w:type="dxa"/>
        <w:tblInd w:w="-148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16"/>
        <w:gridCol w:w="2214"/>
        <w:gridCol w:w="1962"/>
        <w:gridCol w:w="1541"/>
        <w:gridCol w:w="4317"/>
      </w:tblGrid>
      <w:tr w:rsidR="00DC4FA7" w:rsidRPr="00DC4FA7" w:rsidTr="00DC4FA7">
        <w:tc>
          <w:tcPr>
            <w:tcW w:w="12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姓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名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27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　清</w:t>
            </w:r>
          </w:p>
        </w:tc>
        <w:tc>
          <w:tcPr>
            <w:tcW w:w="16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性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别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8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190625" cy="1722755"/>
                  <wp:effectExtent l="0" t="0" r="9525" b="0"/>
                  <wp:docPr id="1" name="图片 1" descr="http://sa.whut.edu.cn/zdhxy/UploadFile/2012126162448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.whut.edu.cn/zdhxy/UploadFile/2012126162448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C4FA7" w:rsidRPr="00DC4FA7" w:rsidTr="00DC4F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职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称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教授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/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博士生导师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C4FA7" w:rsidRPr="00DC4FA7" w:rsidTr="00DC4FA7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职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 xml:space="preserve">    </w:t>
            </w:r>
            <w:proofErr w:type="gramStart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务</w:t>
            </w:r>
            <w:proofErr w:type="gramEnd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图书馆馆长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C4FA7" w:rsidRPr="00DC4FA7" w:rsidTr="00DC4FA7">
        <w:trPr>
          <w:trHeight w:val="11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主要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研究方向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交通检测、控制与信息处理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智能视频内容分析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智能算法与智能系统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微型计算机及嵌入式系统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数字化信息资源管理与服务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DC4FA7" w:rsidRPr="00DC4FA7" w:rsidTr="00DC4F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指导专业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控制理论与控制工程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模式识别与智能系统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DC4FA7" w:rsidRPr="00DC4FA7" w:rsidTr="00DC4FA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个</w:t>
            </w:r>
            <w:proofErr w:type="gramEnd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人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情</w:t>
            </w:r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况</w:t>
            </w:r>
            <w:proofErr w:type="gramEnd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介</w:t>
            </w:r>
            <w:proofErr w:type="gramEnd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DC4FA7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   </w:t>
            </w:r>
          </w:p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1985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年获船舶港口电气自动化专业学士学位；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1988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年获电力传动及其自动化专业硕士学位；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2002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年获船舶海洋结构物设计制造专业操纵与控制方向的博士学位。兼任中国人工智能学会理事，湖北省暨武汉市自动化学会常务理事，中国港口协会科技委员会副主任委员，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“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智能系统学报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”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和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“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交通信息与安全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”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期刊的编辑委员会委员，武汉理工大学学报交通工程版编辑。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长期从事自动控制、自动化专业的教学和科研工作。近年来主要致力于智能控制技术、交通检测、控制与信息处理、智能视频内容分析、数字化信息资源管理与服务等的研究和开发。先后主持了国家自然科学基金项目、教育部博士点专项基金项目、省自然科学基金项目、海军军事预研项目和横向科研项目，主持和参加完成的科研项目近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40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项，多次获省部市科技进步奖，获得国家专利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4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项。编著公开出版教材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2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部，公开发表学术论文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80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余篇，其中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lastRenderedPageBreak/>
              <w:t>30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余篇被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SCI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、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EI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、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ISTP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检索，多篇论文获湖北省、武汉市的自然科学优秀论文二、三等奖。对外学术交往中，多次出席国际学术会议并交流论文，曾在美国伊利诺伊大学香槟分校（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UIUC</w:t>
            </w:r>
            <w:r w:rsidRPr="00DC4FA7">
              <w:rPr>
                <w:rFonts w:ascii="Verdana" w:eastAsia="宋体" w:hAnsi="Verdana" w:cs="Arial"/>
                <w:color w:val="000000"/>
                <w:kern w:val="0"/>
                <w:sz w:val="24"/>
                <w:szCs w:val="24"/>
              </w:rPr>
              <w:t>）作学术访问和交流。</w:t>
            </w:r>
          </w:p>
          <w:p w:rsidR="00DC4FA7" w:rsidRPr="00DC4FA7" w:rsidRDefault="00DC4FA7" w:rsidP="00DC4FA7">
            <w:pPr>
              <w:widowControl/>
              <w:spacing w:after="150"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---------------------------------------------------------</w:t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DC4FA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联系方式：</w:t>
            </w:r>
            <w:hyperlink r:id="rId5" w:history="1">
              <w:r w:rsidRPr="00DC4FA7">
                <w:rPr>
                  <w:rFonts w:ascii="Arial" w:eastAsia="宋体" w:hAnsi="Arial" w:cs="Arial"/>
                  <w:color w:val="0000FF"/>
                  <w:kern w:val="0"/>
                  <w:sz w:val="24"/>
                  <w:szCs w:val="24"/>
                  <w:u w:val="single"/>
                </w:rPr>
                <w:t>qliu2000@163.com</w:t>
              </w:r>
            </w:hyperlink>
          </w:p>
        </w:tc>
      </w:tr>
    </w:tbl>
    <w:p w:rsidR="00E653EA" w:rsidRPr="00DC4FA7" w:rsidRDefault="00E653EA" w:rsidP="00DC4FA7">
      <w:pPr>
        <w:spacing w:line="360" w:lineRule="auto"/>
      </w:pPr>
    </w:p>
    <w:sectPr w:rsidR="00E653EA" w:rsidRPr="00DC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DC4FA7"/>
    <w:rsid w:val="00E6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C3249-EA8B-4A7B-B34C-75238A6B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F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C4FA7"/>
    <w:rPr>
      <w:b/>
      <w:bCs/>
    </w:rPr>
  </w:style>
  <w:style w:type="character" w:styleId="a5">
    <w:name w:val="Hyperlink"/>
    <w:basedOn w:val="a0"/>
    <w:uiPriority w:val="99"/>
    <w:semiHidden/>
    <w:unhideWhenUsed/>
    <w:rsid w:val="00DC4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liu2000@163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china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2019-02-26T09:42:00Z</dcterms:created>
  <dcterms:modified xsi:type="dcterms:W3CDTF">2019-02-26T09:43:00Z</dcterms:modified>
</cp:coreProperties>
</file>